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F75ACC5" w:rsidR="009B7C44" w:rsidRPr="00F57EBE" w:rsidRDefault="003A3457" w:rsidP="009D6D54">
      <w:pPr>
        <w:spacing w:after="0" w:line="360" w:lineRule="auto"/>
        <w:rPr>
          <w:rFonts w:ascii="Metropolis" w:eastAsia="Avenir" w:hAnsi="Metropolis" w:cs="Avenir"/>
          <w:sz w:val="28"/>
          <w:szCs w:val="28"/>
        </w:rPr>
      </w:pPr>
      <w:r w:rsidRPr="00F57EBE">
        <w:rPr>
          <w:rFonts w:ascii="Metropolis" w:eastAsia="Avenir" w:hAnsi="Metropolis" w:cs="Avenir"/>
          <w:sz w:val="28"/>
          <w:szCs w:val="28"/>
        </w:rPr>
        <w:t>MEDIA</w:t>
      </w:r>
      <w:r w:rsidR="007536F2" w:rsidRPr="00F57EBE">
        <w:rPr>
          <w:rFonts w:ascii="Metropolis" w:eastAsia="Avenir" w:hAnsi="Metropolis" w:cs="Avenir"/>
          <w:sz w:val="28"/>
          <w:szCs w:val="28"/>
        </w:rPr>
        <w:t xml:space="preserve"> RELEASE</w:t>
      </w:r>
    </w:p>
    <w:p w14:paraId="0D9A2800" w14:textId="77777777" w:rsidR="004B1E10" w:rsidRDefault="004B1E10" w:rsidP="00F24007">
      <w:pPr>
        <w:spacing w:line="276" w:lineRule="auto"/>
        <w:jc w:val="center"/>
        <w:rPr>
          <w:rFonts w:ascii="Metropolis" w:hAnsi="Metropolis"/>
          <w:b/>
          <w:bCs/>
          <w:sz w:val="24"/>
          <w:szCs w:val="24"/>
        </w:rPr>
      </w:pPr>
    </w:p>
    <w:p w14:paraId="58833CE8" w14:textId="6FC02304" w:rsidR="001233AD" w:rsidRDefault="001233AD" w:rsidP="00840AE1">
      <w:pPr>
        <w:spacing w:line="276" w:lineRule="auto"/>
        <w:jc w:val="center"/>
        <w:rPr>
          <w:rFonts w:ascii="Metropolis" w:hAnsi="Metropolis"/>
          <w:b/>
          <w:bCs/>
          <w:sz w:val="24"/>
          <w:szCs w:val="24"/>
        </w:rPr>
      </w:pPr>
      <w:r w:rsidRPr="001233AD">
        <w:rPr>
          <w:rFonts w:ascii="Metropolis" w:hAnsi="Metropolis"/>
          <w:b/>
          <w:bCs/>
          <w:sz w:val="24"/>
          <w:szCs w:val="24"/>
        </w:rPr>
        <w:t xml:space="preserve">UNLOCKING MUTIARA DAMANSARA: </w:t>
      </w:r>
      <w:r>
        <w:rPr>
          <w:rFonts w:ascii="Metropolis" w:hAnsi="Metropolis"/>
          <w:b/>
          <w:bCs/>
          <w:sz w:val="24"/>
          <w:szCs w:val="24"/>
        </w:rPr>
        <w:t>MUTIARA SPACES</w:t>
      </w:r>
      <w:r w:rsidRPr="001233AD">
        <w:rPr>
          <w:rFonts w:ascii="Metropolis" w:hAnsi="Metropolis"/>
          <w:b/>
          <w:bCs/>
          <w:sz w:val="24"/>
          <w:szCs w:val="24"/>
        </w:rPr>
        <w:t xml:space="preserve"> ADVANCES GGMD THROUGH MUTIARA WALK BUSINESS ENGAGEMENT</w:t>
      </w:r>
    </w:p>
    <w:p w14:paraId="0E2025B5" w14:textId="21B9306B" w:rsidR="00636AED" w:rsidRDefault="00840AE1" w:rsidP="00840AE1">
      <w:pPr>
        <w:spacing w:line="276" w:lineRule="auto"/>
        <w:jc w:val="center"/>
        <w:rPr>
          <w:rFonts w:ascii="Metropolis" w:hAnsi="Metropolis"/>
          <w:b/>
          <w:bCs/>
          <w:sz w:val="20"/>
          <w:szCs w:val="20"/>
        </w:rPr>
      </w:pPr>
      <w:r w:rsidRPr="00840AE1">
        <w:rPr>
          <w:rFonts w:ascii="Metropolis" w:hAnsi="Metropolis"/>
          <w:i/>
          <w:iCs/>
        </w:rPr>
        <w:t>Business owners collaborate on early ideas to improve walkability, safety, and liveability in the district</w:t>
      </w:r>
    </w:p>
    <w:p w14:paraId="7D8B58A1" w14:textId="0C0892C9" w:rsidR="005E5A06" w:rsidRPr="00777282" w:rsidRDefault="00E0374E" w:rsidP="00D1288A">
      <w:pPr>
        <w:spacing w:line="276" w:lineRule="auto"/>
        <w:jc w:val="both"/>
        <w:rPr>
          <w:rFonts w:ascii="Avenir Next LT Pro" w:hAnsi="Avenir Next LT Pro"/>
        </w:rPr>
      </w:pPr>
      <w:r w:rsidRPr="00E0374E">
        <w:rPr>
          <w:rFonts w:ascii="Metropolis" w:hAnsi="Metropolis"/>
          <w:b/>
          <w:bCs/>
          <w:sz w:val="20"/>
          <w:szCs w:val="20"/>
        </w:rPr>
        <w:t>MUTIARA DAMANSARA, 12 November 2025</w:t>
      </w:r>
      <w:r>
        <w:rPr>
          <w:rFonts w:ascii="Metropolis" w:hAnsi="Metropolis"/>
          <w:b/>
          <w:bCs/>
          <w:sz w:val="20"/>
          <w:szCs w:val="20"/>
        </w:rPr>
        <w:t xml:space="preserve"> </w:t>
      </w:r>
      <w:r w:rsidR="006C3022" w:rsidRPr="006C3022">
        <w:rPr>
          <w:rFonts w:ascii="Metropolis" w:hAnsi="Metropolis"/>
          <w:sz w:val="20"/>
          <w:szCs w:val="20"/>
        </w:rPr>
        <w:t xml:space="preserve">– </w:t>
      </w:r>
      <w:r w:rsidR="000646C8" w:rsidRPr="000646C8">
        <w:rPr>
          <w:rFonts w:ascii="Metropolis" w:hAnsi="Metropolis"/>
          <w:sz w:val="20"/>
          <w:szCs w:val="20"/>
          <w:lang w:val="en-MY"/>
        </w:rPr>
        <w:t xml:space="preserve">Mutiara Spaces, a brand under Boustead Properties Berhad (Boustead Properties), </w:t>
      </w:r>
      <w:r w:rsidR="005E5A06">
        <w:rPr>
          <w:rFonts w:ascii="Avenir Next LT Pro" w:hAnsi="Avenir Next LT Pro"/>
        </w:rPr>
        <w:t>organised</w:t>
      </w:r>
      <w:r w:rsidR="005E5A06" w:rsidRPr="00777282">
        <w:rPr>
          <w:rFonts w:ascii="Avenir Next LT Pro" w:hAnsi="Avenir Next LT Pro"/>
        </w:rPr>
        <w:t xml:space="preserve"> the </w:t>
      </w:r>
      <w:r w:rsidR="005E5A06" w:rsidRPr="00BA795A">
        <w:rPr>
          <w:rFonts w:ascii="Avenir Next LT Pro" w:hAnsi="Avenir Next LT Pro"/>
        </w:rPr>
        <w:t>Mutiara Walk Business Engagement</w:t>
      </w:r>
      <w:r w:rsidR="005E5A06" w:rsidRPr="00777282">
        <w:rPr>
          <w:rFonts w:ascii="Avenir Next LT Pro" w:hAnsi="Avenir Next LT Pro"/>
        </w:rPr>
        <w:t xml:space="preserve"> at the Mutiara Spaces Show Gallery,</w:t>
      </w:r>
      <w:r w:rsidR="00975FDD">
        <w:rPr>
          <w:rFonts w:ascii="Avenir Next LT Pro" w:hAnsi="Avenir Next LT Pro"/>
        </w:rPr>
        <w:t xml:space="preserve"> the Curve, </w:t>
      </w:r>
      <w:r w:rsidR="005E5A06" w:rsidRPr="00777282">
        <w:rPr>
          <w:rFonts w:ascii="Avenir Next LT Pro" w:hAnsi="Avenir Next LT Pro"/>
        </w:rPr>
        <w:t xml:space="preserve"> bringing together business owners and partners from across Mutiara Damansara to discuss the next steps in rejuvenating the township under the Greater &amp; Greener Mutiara Damansara (GGMD) vision.</w:t>
      </w:r>
    </w:p>
    <w:p w14:paraId="65D4079B" w14:textId="28D7FD0E" w:rsidR="005E5A06" w:rsidRPr="001B2C90" w:rsidRDefault="005E5A06" w:rsidP="005E5A06">
      <w:pPr>
        <w:jc w:val="both"/>
        <w:rPr>
          <w:rFonts w:ascii="Avenir Next LT Pro" w:hAnsi="Avenir Next LT Pro"/>
        </w:rPr>
      </w:pPr>
      <w:r w:rsidRPr="00777282">
        <w:rPr>
          <w:rFonts w:ascii="Avenir Next LT Pro" w:hAnsi="Avenir Next LT Pro"/>
        </w:rPr>
        <w:t xml:space="preserve">The session builds on public </w:t>
      </w:r>
      <w:r w:rsidRPr="001B2C90">
        <w:rPr>
          <w:rFonts w:ascii="Avenir Next LT Pro" w:hAnsi="Avenir Next LT Pro"/>
        </w:rPr>
        <w:t>engagement efforts held in August</w:t>
      </w:r>
      <w:r w:rsidR="00EE2B03" w:rsidRPr="001B2C90">
        <w:rPr>
          <w:rFonts w:ascii="Avenir Next LT Pro" w:hAnsi="Avenir Next LT Pro"/>
        </w:rPr>
        <w:t xml:space="preserve"> this year</w:t>
      </w:r>
      <w:r w:rsidRPr="001B2C90">
        <w:rPr>
          <w:rFonts w:ascii="Avenir Next LT Pro" w:hAnsi="Avenir Next LT Pro"/>
        </w:rPr>
        <w:t xml:space="preserve"> and reflects Boustead Properties’ ongoing commitment to </w:t>
      </w:r>
      <w:r w:rsidR="00493947" w:rsidRPr="001B2C90">
        <w:rPr>
          <w:rFonts w:ascii="Avenir Next LT Pro" w:hAnsi="Avenir Next LT Pro"/>
        </w:rPr>
        <w:t>enhance</w:t>
      </w:r>
      <w:r w:rsidRPr="001B2C90">
        <w:rPr>
          <w:rFonts w:ascii="Avenir Next LT Pro" w:hAnsi="Avenir Next LT Pro"/>
        </w:rPr>
        <w:t xml:space="preserve"> </w:t>
      </w:r>
      <w:r w:rsidR="003363C1" w:rsidRPr="001B2C90">
        <w:rPr>
          <w:rFonts w:ascii="Avenir Next LT Pro" w:hAnsi="Avenir Next LT Pro"/>
        </w:rPr>
        <w:t>GGMD</w:t>
      </w:r>
      <w:r w:rsidRPr="001B2C90">
        <w:rPr>
          <w:rFonts w:ascii="Avenir Next LT Pro" w:hAnsi="Avenir Next LT Pro"/>
        </w:rPr>
        <w:t xml:space="preserve"> </w:t>
      </w:r>
      <w:r w:rsidR="00B13140" w:rsidRPr="001B2C90">
        <w:rPr>
          <w:rFonts w:ascii="Avenir Next LT Pro" w:hAnsi="Avenir Next LT Pro"/>
        </w:rPr>
        <w:t>becoming</w:t>
      </w:r>
      <w:r w:rsidR="00DD52F4" w:rsidRPr="001B2C90">
        <w:rPr>
          <w:rFonts w:ascii="Avenir Next LT Pro" w:hAnsi="Avenir Next LT Pro"/>
        </w:rPr>
        <w:t xml:space="preserve"> a</w:t>
      </w:r>
      <w:r w:rsidR="00B13140" w:rsidRPr="001B2C90">
        <w:rPr>
          <w:rFonts w:ascii="Avenir Next LT Pro" w:hAnsi="Avenir Next LT Pro"/>
        </w:rPr>
        <w:t xml:space="preserve"> </w:t>
      </w:r>
      <w:r w:rsidR="00DA31C9" w:rsidRPr="001B2C90">
        <w:rPr>
          <w:rFonts w:ascii="Avenir Next LT Pro" w:hAnsi="Avenir Next LT Pro"/>
        </w:rPr>
        <w:t>well</w:t>
      </w:r>
      <w:r w:rsidR="00DD52F4" w:rsidRPr="001B2C90">
        <w:rPr>
          <w:rFonts w:ascii="Avenir Next LT Pro" w:hAnsi="Avenir Next LT Pro"/>
        </w:rPr>
        <w:t>-</w:t>
      </w:r>
      <w:r w:rsidRPr="001B2C90">
        <w:rPr>
          <w:rFonts w:ascii="Avenir Next LT Pro" w:hAnsi="Avenir Next LT Pro"/>
        </w:rPr>
        <w:t xml:space="preserve"> </w:t>
      </w:r>
      <w:r w:rsidR="003B73E0" w:rsidRPr="001B2C90">
        <w:rPr>
          <w:rFonts w:ascii="Avenir Next LT Pro" w:hAnsi="Avenir Next LT Pro"/>
        </w:rPr>
        <w:t>connected</w:t>
      </w:r>
      <w:r w:rsidRPr="001B2C90">
        <w:rPr>
          <w:rFonts w:ascii="Avenir Next LT Pro" w:hAnsi="Avenir Next LT Pro"/>
        </w:rPr>
        <w:t xml:space="preserve">, </w:t>
      </w:r>
      <w:r w:rsidR="004F076E" w:rsidRPr="001B2C90">
        <w:rPr>
          <w:rFonts w:ascii="Avenir Next LT Pro" w:hAnsi="Avenir Next LT Pro"/>
        </w:rPr>
        <w:t>climate</w:t>
      </w:r>
      <w:r w:rsidR="00DD52F4" w:rsidRPr="001B2C90">
        <w:rPr>
          <w:rFonts w:ascii="Avenir Next LT Pro" w:hAnsi="Avenir Next LT Pro"/>
        </w:rPr>
        <w:t>-</w:t>
      </w:r>
      <w:r w:rsidR="004F076E" w:rsidRPr="001B2C90">
        <w:rPr>
          <w:rFonts w:ascii="Avenir Next LT Pro" w:hAnsi="Avenir Next LT Pro"/>
        </w:rPr>
        <w:t xml:space="preserve">ready, </w:t>
      </w:r>
      <w:r w:rsidR="000C4FEF" w:rsidRPr="001B2C90">
        <w:rPr>
          <w:rFonts w:ascii="Avenir Next LT Pro" w:hAnsi="Avenir Next LT Pro"/>
        </w:rPr>
        <w:t>pedestrian</w:t>
      </w:r>
      <w:r w:rsidR="00DD52F4" w:rsidRPr="001B2C90">
        <w:rPr>
          <w:rFonts w:ascii="Avenir Next LT Pro" w:hAnsi="Avenir Next LT Pro"/>
        </w:rPr>
        <w:t xml:space="preserve">- friendly </w:t>
      </w:r>
      <w:r w:rsidR="004F076E" w:rsidRPr="001B2C90">
        <w:rPr>
          <w:rFonts w:ascii="Avenir Next LT Pro" w:hAnsi="Avenir Next LT Pro"/>
        </w:rPr>
        <w:t xml:space="preserve">and </w:t>
      </w:r>
      <w:r w:rsidR="00DD52F4" w:rsidRPr="001B2C90">
        <w:rPr>
          <w:rFonts w:ascii="Avenir Next LT Pro" w:hAnsi="Avenir Next LT Pro"/>
        </w:rPr>
        <w:t>inclusive district</w:t>
      </w:r>
      <w:r w:rsidRPr="001B2C90">
        <w:rPr>
          <w:rFonts w:ascii="Avenir Next LT Pro" w:hAnsi="Avenir Next LT Pro"/>
        </w:rPr>
        <w:t>. Mutiara Walk</w:t>
      </w:r>
      <w:r w:rsidR="0084173B" w:rsidRPr="001B2C90">
        <w:rPr>
          <w:rFonts w:ascii="Avenir Next LT Pro" w:hAnsi="Avenir Next LT Pro"/>
        </w:rPr>
        <w:t xml:space="preserve"> </w:t>
      </w:r>
      <w:r w:rsidRPr="001B2C90">
        <w:rPr>
          <w:rFonts w:ascii="Avenir Next LT Pro" w:hAnsi="Avenir Next LT Pro"/>
        </w:rPr>
        <w:t xml:space="preserve">prioritises </w:t>
      </w:r>
      <w:r w:rsidR="0084173B" w:rsidRPr="001B2C90">
        <w:rPr>
          <w:rFonts w:ascii="Avenir Next LT Pro" w:hAnsi="Avenir Next LT Pro"/>
        </w:rPr>
        <w:t>safety</w:t>
      </w:r>
      <w:r w:rsidR="006413A2" w:rsidRPr="001B2C90">
        <w:rPr>
          <w:rFonts w:ascii="Avenir Next LT Pro" w:hAnsi="Avenir Next LT Pro"/>
        </w:rPr>
        <w:t>,</w:t>
      </w:r>
      <w:r w:rsidR="00456B68" w:rsidRPr="001B2C90">
        <w:rPr>
          <w:rFonts w:ascii="Avenir Next LT Pro" w:hAnsi="Avenir Next LT Pro"/>
        </w:rPr>
        <w:t xml:space="preserve"> </w:t>
      </w:r>
      <w:r w:rsidR="00557428" w:rsidRPr="001B2C90">
        <w:rPr>
          <w:rFonts w:ascii="Avenir Next LT Pro" w:hAnsi="Avenir Next LT Pro"/>
        </w:rPr>
        <w:t>surveilance,</w:t>
      </w:r>
      <w:r w:rsidR="0084173B" w:rsidRPr="001B2C90">
        <w:rPr>
          <w:rFonts w:ascii="Avenir Next LT Pro" w:hAnsi="Avenir Next LT Pro"/>
        </w:rPr>
        <w:t xml:space="preserve"> </w:t>
      </w:r>
      <w:r w:rsidRPr="001B2C90">
        <w:rPr>
          <w:rFonts w:ascii="Avenir Next LT Pro" w:hAnsi="Avenir Next LT Pro"/>
        </w:rPr>
        <w:t>practical improvements to first- and last-mile access</w:t>
      </w:r>
      <w:r w:rsidR="009857BE" w:rsidRPr="001B2C90">
        <w:rPr>
          <w:rFonts w:ascii="Avenir Next LT Pro" w:hAnsi="Avenir Next LT Pro"/>
        </w:rPr>
        <w:t xml:space="preserve"> solution</w:t>
      </w:r>
      <w:r w:rsidRPr="001B2C90">
        <w:rPr>
          <w:rFonts w:ascii="Avenir Next LT Pro" w:hAnsi="Avenir Next LT Pro"/>
        </w:rPr>
        <w:t>— all designed to enhance everyday mobility and strengthen long-term urban resilience through people-first and nature-positive design.</w:t>
      </w:r>
    </w:p>
    <w:p w14:paraId="1234AD89" w14:textId="72781C87" w:rsidR="005E5A06" w:rsidRPr="001B2C90" w:rsidRDefault="005E5A06" w:rsidP="00350C2E">
      <w:pPr>
        <w:jc w:val="both"/>
        <w:rPr>
          <w:rFonts w:ascii="Avenir Next LT Pro" w:hAnsi="Avenir Next LT Pro"/>
        </w:rPr>
      </w:pPr>
      <w:r w:rsidRPr="001B2C90">
        <w:rPr>
          <w:rFonts w:ascii="Avenir Next LT Pro" w:hAnsi="Avenir Next LT Pro"/>
        </w:rPr>
        <w:t>At the event, social enterprise partner Commute Initiatives presented early insights from ground studies along the MRT</w:t>
      </w:r>
      <w:r w:rsidR="00350C2E" w:rsidRPr="001B2C90">
        <w:rPr>
          <w:rFonts w:ascii="Avenir Next LT Pro" w:hAnsi="Avenir Next LT Pro"/>
        </w:rPr>
        <w:t xml:space="preserve"> Mutiara Damansara </w:t>
      </w:r>
      <w:r w:rsidR="00C75064" w:rsidRPr="001B2C90">
        <w:rPr>
          <w:rFonts w:ascii="Avenir Next LT Pro" w:hAnsi="Avenir Next LT Pro"/>
        </w:rPr>
        <w:t xml:space="preserve">to </w:t>
      </w:r>
      <w:r w:rsidRPr="001B2C90">
        <w:rPr>
          <w:rFonts w:ascii="Avenir Next LT Pro" w:hAnsi="Avenir Next LT Pro"/>
        </w:rPr>
        <w:t>the Curve, analysing movement patterns and walkability conditions. The findings point to several opportunities for interim upgrades that can quickly improve daily experience for workers, customers, residents, and visitors — including safer crossings, clearer wayfinding, and greener, cooler pedestrian routes.</w:t>
      </w:r>
    </w:p>
    <w:p w14:paraId="09F22DA6" w14:textId="4504D0FE" w:rsidR="005E5A06" w:rsidRPr="001B2C90" w:rsidRDefault="005E5A06" w:rsidP="00FF7637">
      <w:pPr>
        <w:jc w:val="both"/>
        <w:rPr>
          <w:rFonts w:ascii="Avenir Next LT Pro" w:hAnsi="Avenir Next LT Pro"/>
        </w:rPr>
      </w:pPr>
      <w:r w:rsidRPr="001B2C90">
        <w:rPr>
          <w:rFonts w:ascii="Avenir Next LT Pro" w:hAnsi="Avenir Next LT Pro"/>
        </w:rPr>
        <w:t xml:space="preserve">Boustead Properties Chief Creative Strategy Officer, </w:t>
      </w:r>
      <w:r w:rsidR="00565E77" w:rsidRPr="001B2C90">
        <w:rPr>
          <w:rFonts w:ascii="Avenir Next LT Pro" w:hAnsi="Avenir Next LT Pro"/>
        </w:rPr>
        <w:t>En.</w:t>
      </w:r>
      <w:r w:rsidRPr="001B2C90">
        <w:rPr>
          <w:rFonts w:ascii="Avenir Next LT Pro" w:hAnsi="Avenir Next LT Pro"/>
        </w:rPr>
        <w:t xml:space="preserve"> Muhd Taufiq Jaapar, emphasised that the rejuvenation of Mutiara Damansara must balance design ambition with community needs and long-term resilience.</w:t>
      </w:r>
    </w:p>
    <w:p w14:paraId="246C8D6F" w14:textId="50D14E7B" w:rsidR="00D1288A" w:rsidRPr="001B2C90" w:rsidRDefault="00D1288A" w:rsidP="00FF7637">
      <w:pPr>
        <w:jc w:val="both"/>
        <w:rPr>
          <w:rFonts w:ascii="Avenir Next LT Pro" w:hAnsi="Avenir Next LT Pro"/>
        </w:rPr>
      </w:pPr>
      <w:r w:rsidRPr="001B2C90">
        <w:rPr>
          <w:rFonts w:ascii="Avenir Next LT Pro" w:hAnsi="Avenir Next LT Pro"/>
        </w:rPr>
        <w:t xml:space="preserve">“Cities improve when people feel welcomed in them. GGMD is about creating a district that </w:t>
      </w:r>
      <w:r w:rsidR="00AA6F29" w:rsidRPr="001B2C90">
        <w:rPr>
          <w:rFonts w:ascii="Avenir Next LT Pro" w:hAnsi="Avenir Next LT Pro"/>
        </w:rPr>
        <w:t>connects</w:t>
      </w:r>
      <w:r w:rsidRPr="001B2C90">
        <w:rPr>
          <w:rFonts w:ascii="Avenir Next LT Pro" w:hAnsi="Avenir Next LT Pro"/>
        </w:rPr>
        <w:t xml:space="preserve"> </w:t>
      </w:r>
      <w:r w:rsidR="002202A1" w:rsidRPr="001B2C90">
        <w:rPr>
          <w:rFonts w:ascii="Avenir Next LT Pro" w:hAnsi="Avenir Next LT Pro"/>
        </w:rPr>
        <w:t>efficient</w:t>
      </w:r>
      <w:r w:rsidR="00AA6F29" w:rsidRPr="001B2C90">
        <w:rPr>
          <w:rFonts w:ascii="Avenir Next LT Pro" w:hAnsi="Avenir Next LT Pro"/>
        </w:rPr>
        <w:t>ly</w:t>
      </w:r>
      <w:r w:rsidRPr="001B2C90">
        <w:rPr>
          <w:rFonts w:ascii="Avenir Next LT Pro" w:hAnsi="Avenir Next LT Pro"/>
        </w:rPr>
        <w:t xml:space="preserve">, breathes </w:t>
      </w:r>
      <w:r w:rsidR="00B45BC5" w:rsidRPr="001B2C90">
        <w:rPr>
          <w:rFonts w:ascii="Avenir Next LT Pro" w:hAnsi="Avenir Next LT Pro"/>
        </w:rPr>
        <w:t>healthier</w:t>
      </w:r>
      <w:r w:rsidRPr="001B2C90">
        <w:rPr>
          <w:rFonts w:ascii="Avenir Next LT Pro" w:hAnsi="Avenir Next LT Pro"/>
        </w:rPr>
        <w:t xml:space="preserve">, and </w:t>
      </w:r>
      <w:r w:rsidR="00B45BC5" w:rsidRPr="001B2C90">
        <w:rPr>
          <w:rFonts w:ascii="Avenir Next LT Pro" w:hAnsi="Avenir Next LT Pro"/>
        </w:rPr>
        <w:t>strong</w:t>
      </w:r>
      <w:r w:rsidR="00BE34A3" w:rsidRPr="001B2C90">
        <w:rPr>
          <w:rFonts w:ascii="Avenir Next LT Pro" w:hAnsi="Avenir Next LT Pro"/>
        </w:rPr>
        <w:t xml:space="preserve"> in character</w:t>
      </w:r>
      <w:r w:rsidRPr="001B2C90">
        <w:rPr>
          <w:rFonts w:ascii="Avenir Next LT Pro" w:hAnsi="Avenir Next LT Pro"/>
        </w:rPr>
        <w:t xml:space="preserve"> — </w:t>
      </w:r>
      <w:r w:rsidR="00412682" w:rsidRPr="001B2C90">
        <w:rPr>
          <w:rFonts w:ascii="Avenir Next LT Pro" w:hAnsi="Avenir Next LT Pro"/>
        </w:rPr>
        <w:t>placemaking</w:t>
      </w:r>
      <w:r w:rsidRPr="001B2C90">
        <w:rPr>
          <w:rFonts w:ascii="Avenir Next LT Pro" w:hAnsi="Avenir Next LT Pro"/>
        </w:rPr>
        <w:t>,” he said.</w:t>
      </w:r>
    </w:p>
    <w:p w14:paraId="27C10B4D" w14:textId="419F527F" w:rsidR="00DD52F4" w:rsidRDefault="00DD52F4" w:rsidP="00FF7637">
      <w:pPr>
        <w:jc w:val="both"/>
        <w:rPr>
          <w:rFonts w:ascii="Avenir Next LT Pro" w:hAnsi="Avenir Next LT Pro"/>
        </w:rPr>
      </w:pPr>
      <w:r w:rsidRPr="001B2C90">
        <w:rPr>
          <w:rFonts w:ascii="Avenir Next LT Pro" w:hAnsi="Avenir Next LT Pro"/>
        </w:rPr>
        <w:t>He also highlighted the long-term rejuvenation plan under GGMD — a district shaped around the 15-minute city concept, where daily needs are within easy reach through shaded walkways, safer crossings, and seamless first- and last-mile links. The plan focuses</w:t>
      </w:r>
      <w:r w:rsidRPr="00DD52F4">
        <w:rPr>
          <w:rFonts w:ascii="Avenir Next LT Pro" w:hAnsi="Avenir Next LT Pro"/>
        </w:rPr>
        <w:t xml:space="preserve"> on improving connectivity, cooling the public realm with more green cover, and designing spaces that are welcoming, accessible, and resilient for all who live, work, and visit the township.</w:t>
      </w:r>
    </w:p>
    <w:p w14:paraId="1A10DCFB" w14:textId="6CCA4959" w:rsidR="009A798C" w:rsidRDefault="00D1288A" w:rsidP="00FF7637">
      <w:pPr>
        <w:jc w:val="both"/>
        <w:rPr>
          <w:rFonts w:ascii="Avenir Next LT Pro" w:hAnsi="Avenir Next LT Pro"/>
        </w:rPr>
      </w:pPr>
      <w:r w:rsidRPr="00777282">
        <w:rPr>
          <w:rFonts w:ascii="Avenir Next LT Pro" w:hAnsi="Avenir Next LT Pro"/>
        </w:rPr>
        <w:t xml:space="preserve">The Mutiara Walk Business Engagement marks an early milestone in translating GGMD’s commitments into visible, on-ground action. </w:t>
      </w:r>
      <w:r w:rsidR="009A798C" w:rsidRPr="009A798C">
        <w:rPr>
          <w:rFonts w:ascii="Avenir Next LT Pro" w:hAnsi="Avenir Next LT Pro"/>
        </w:rPr>
        <w:t>Insights shared during the session will guide the next phase of the township’s rejuvenation programme and its refinement.</w:t>
      </w:r>
    </w:p>
    <w:p w14:paraId="646F9000" w14:textId="44BCCCFD" w:rsidR="00D1288A" w:rsidRPr="00777282" w:rsidRDefault="00D1288A" w:rsidP="00FF7637">
      <w:pPr>
        <w:jc w:val="both"/>
        <w:rPr>
          <w:rFonts w:ascii="Avenir Next LT Pro" w:hAnsi="Avenir Next LT Pro"/>
        </w:rPr>
      </w:pPr>
      <w:r w:rsidRPr="00777282">
        <w:rPr>
          <w:rFonts w:ascii="Avenir Next LT Pro" w:hAnsi="Avenir Next LT Pro"/>
        </w:rPr>
        <w:t xml:space="preserve">For further information on Greater &amp; Greener Mutiara Damansara (GGMD) please contact </w:t>
      </w:r>
      <w:r>
        <w:rPr>
          <w:rFonts w:ascii="Avenir Next LT Pro" w:hAnsi="Avenir Next LT Pro"/>
        </w:rPr>
        <w:t xml:space="preserve">the Strategic Communications Department at </w:t>
      </w:r>
      <w:hyperlink r:id="rId9" w:history="1">
        <w:r w:rsidRPr="001403ED">
          <w:rPr>
            <w:rStyle w:val="Hyperlink"/>
            <w:rFonts w:ascii="Avenir Next LT Pro" w:hAnsi="Avenir Next LT Pro"/>
          </w:rPr>
          <w:t>stratcomms@bprop.com.my</w:t>
        </w:r>
      </w:hyperlink>
      <w:r>
        <w:rPr>
          <w:rFonts w:ascii="Avenir Next LT Pro" w:hAnsi="Avenir Next LT Pro"/>
        </w:rPr>
        <w:t xml:space="preserve"> </w:t>
      </w:r>
    </w:p>
    <w:p w14:paraId="0000001D" w14:textId="6D2BE81E" w:rsidR="00466B74" w:rsidRPr="00F57EBE" w:rsidRDefault="007536F2" w:rsidP="00683AFA">
      <w:pPr>
        <w:spacing w:line="360" w:lineRule="auto"/>
        <w:jc w:val="center"/>
        <w:rPr>
          <w:rFonts w:ascii="Metropolis" w:eastAsia="Avenir" w:hAnsi="Metropolis" w:cs="Avenir"/>
          <w:iCs/>
          <w:color w:val="000000"/>
        </w:rPr>
      </w:pPr>
      <w:r w:rsidRPr="00F57EBE">
        <w:rPr>
          <w:rFonts w:ascii="Metropolis" w:eastAsia="Avenir" w:hAnsi="Metropolis" w:cs="Avenir"/>
          <w:iCs/>
          <w:color w:val="000000"/>
        </w:rPr>
        <w:lastRenderedPageBreak/>
        <w:t>-</w:t>
      </w:r>
      <w:r w:rsidR="006C3022">
        <w:rPr>
          <w:rFonts w:ascii="Metropolis" w:eastAsia="Avenir" w:hAnsi="Metropolis" w:cs="Avenir"/>
          <w:iCs/>
          <w:color w:val="000000"/>
        </w:rPr>
        <w:t>END</w:t>
      </w:r>
      <w:r w:rsidRPr="00F57EBE">
        <w:rPr>
          <w:rFonts w:ascii="Metropolis" w:eastAsia="Avenir" w:hAnsi="Metropolis" w:cs="Avenir"/>
          <w:iCs/>
          <w:color w:val="000000"/>
        </w:rPr>
        <w:t>-</w:t>
      </w:r>
    </w:p>
    <w:p w14:paraId="00000023" w14:textId="3060EDA2" w:rsidR="009B7C44" w:rsidRPr="00F57EBE" w:rsidRDefault="00636AED" w:rsidP="0012429D">
      <w:pPr>
        <w:rPr>
          <w:rFonts w:ascii="Metropolis" w:eastAsia="Avenir" w:hAnsi="Metropolis" w:cs="Avenir"/>
          <w:b/>
          <w:color w:val="000000"/>
          <w:sz w:val="18"/>
          <w:szCs w:val="18"/>
        </w:rPr>
      </w:pPr>
      <w:r>
        <w:rPr>
          <w:rFonts w:ascii="Metropolis" w:eastAsia="Avenir" w:hAnsi="Metropolis" w:cs="Avenir"/>
          <w:b/>
          <w:color w:val="000000"/>
          <w:sz w:val="18"/>
          <w:szCs w:val="18"/>
        </w:rPr>
        <w:br w:type="page"/>
      </w:r>
      <w:r w:rsidR="007536F2" w:rsidRPr="00F57EBE">
        <w:rPr>
          <w:rFonts w:ascii="Metropolis" w:eastAsia="Avenir" w:hAnsi="Metropolis" w:cs="Avenir"/>
          <w:b/>
          <w:color w:val="000000"/>
          <w:sz w:val="18"/>
          <w:szCs w:val="18"/>
        </w:rPr>
        <w:lastRenderedPageBreak/>
        <w:t xml:space="preserve">About Mutiara Spaces </w:t>
      </w:r>
    </w:p>
    <w:p w14:paraId="00000026" w14:textId="4463B6FF" w:rsidR="009B7C44" w:rsidRPr="00F57EBE" w:rsidRDefault="007536F2" w:rsidP="009D6D54">
      <w:pPr>
        <w:spacing w:after="0" w:line="360" w:lineRule="auto"/>
        <w:jc w:val="both"/>
        <w:rPr>
          <w:rFonts w:ascii="Metropolis" w:eastAsia="Avenir" w:hAnsi="Metropolis" w:cs="Avenir"/>
          <w:color w:val="000000"/>
          <w:sz w:val="18"/>
          <w:szCs w:val="18"/>
        </w:rPr>
      </w:pPr>
      <w:r w:rsidRPr="00F57EBE">
        <w:rPr>
          <w:rFonts w:ascii="Metropolis" w:eastAsia="Avenir" w:hAnsi="Metropolis" w:cs="Avenir"/>
          <w:color w:val="000000"/>
          <w:sz w:val="18"/>
          <w:szCs w:val="18"/>
        </w:rPr>
        <w:t>Mutiara Spaces is a brand created and curated for Boustead Properties Berhad to represent its new DNA and persona, with all talents to share a common goal of embracing its core values of Creativity, Integrity and Innovation. Mutiara Spaces symbolises a shift in focus for Boustead Properties as it re-orients itself by envisioning all future projects with the help of technology and creative placemaking to deliver products/projects entrenched in the concept of Live, Work, and Play.</w:t>
      </w:r>
    </w:p>
    <w:p w14:paraId="00000027" w14:textId="77777777" w:rsidR="009B7C44" w:rsidRPr="00F57EBE" w:rsidRDefault="009B7C44" w:rsidP="009D6D54">
      <w:pPr>
        <w:spacing w:after="0" w:line="360" w:lineRule="auto"/>
        <w:rPr>
          <w:rFonts w:ascii="Metropolis" w:eastAsia="Avenir" w:hAnsi="Metropolis" w:cs="Avenir"/>
          <w:b/>
          <w:color w:val="000000"/>
          <w:sz w:val="18"/>
          <w:szCs w:val="18"/>
        </w:rPr>
      </w:pPr>
    </w:p>
    <w:p w14:paraId="00000028" w14:textId="77777777" w:rsidR="009B7C44" w:rsidRPr="00F57EBE" w:rsidRDefault="007536F2" w:rsidP="009D6D54">
      <w:pPr>
        <w:spacing w:after="0" w:line="360" w:lineRule="auto"/>
        <w:rPr>
          <w:rFonts w:ascii="Metropolis" w:eastAsia="Avenir" w:hAnsi="Metropolis" w:cs="Avenir"/>
          <w:b/>
          <w:color w:val="000000"/>
          <w:sz w:val="18"/>
          <w:szCs w:val="18"/>
        </w:rPr>
      </w:pPr>
      <w:r w:rsidRPr="00F57EBE">
        <w:rPr>
          <w:rFonts w:ascii="Metropolis" w:eastAsia="Avenir" w:hAnsi="Metropolis" w:cs="Avenir"/>
          <w:b/>
          <w:color w:val="000000"/>
          <w:sz w:val="18"/>
          <w:szCs w:val="18"/>
        </w:rPr>
        <w:t xml:space="preserve">About Boustead Properties Berhad </w:t>
      </w:r>
    </w:p>
    <w:p w14:paraId="15438D40" w14:textId="77777777" w:rsidR="00DC53E4" w:rsidRDefault="007536F2" w:rsidP="00F40235">
      <w:pPr>
        <w:spacing w:after="0" w:line="360" w:lineRule="auto"/>
        <w:jc w:val="both"/>
        <w:rPr>
          <w:rFonts w:ascii="Metropolis" w:eastAsia="Avenir" w:hAnsi="Metropolis" w:cs="Avenir"/>
          <w:color w:val="000000"/>
          <w:sz w:val="18"/>
          <w:szCs w:val="18"/>
        </w:rPr>
      </w:pPr>
      <w:r w:rsidRPr="00F57EBE">
        <w:rPr>
          <w:rFonts w:ascii="Metropolis" w:eastAsia="Avenir" w:hAnsi="Metropolis" w:cs="Avenir"/>
          <w:color w:val="000000"/>
          <w:sz w:val="18"/>
          <w:szCs w:val="18"/>
        </w:rPr>
        <w:t>Boustead Properties Berhad (“Boustead Properties” or the “Company”) is part of Boustead Holdings Berhad, one of the nation’s oldest conglomerates. Boustead Properties’ core business activities are property development, property management, retail and investment. The Company is the master developer of Mutiara Damansara township and has a strong presence in Skudai, Johor</w:t>
      </w:r>
      <w:r w:rsidR="00AD1717" w:rsidRPr="00F57EBE">
        <w:rPr>
          <w:rFonts w:ascii="Metropolis" w:eastAsia="Avenir" w:hAnsi="Metropolis" w:cs="Avenir"/>
          <w:color w:val="000000"/>
          <w:sz w:val="18"/>
          <w:szCs w:val="18"/>
        </w:rPr>
        <w:t>,</w:t>
      </w:r>
      <w:r w:rsidRPr="00F57EBE">
        <w:rPr>
          <w:rFonts w:ascii="Metropolis" w:eastAsia="Avenir" w:hAnsi="Metropolis" w:cs="Avenir"/>
          <w:color w:val="000000"/>
          <w:sz w:val="18"/>
          <w:szCs w:val="18"/>
        </w:rPr>
        <w:t xml:space="preserve"> through its mixed residential development, Mutiara Rini. </w:t>
      </w:r>
      <w:r w:rsidR="00AD1717" w:rsidRPr="00F57EBE">
        <w:rPr>
          <w:rFonts w:ascii="Metropolis" w:eastAsia="Avenir" w:hAnsi="Metropolis" w:cs="Avenir"/>
          <w:color w:val="000000"/>
          <w:sz w:val="18"/>
          <w:szCs w:val="18"/>
        </w:rPr>
        <w:t>Boustead Properties is currently developing the flagship Mutiara Hills project in Semenyih</w:t>
      </w:r>
      <w:r w:rsidR="000C7834" w:rsidRPr="00F57EBE">
        <w:rPr>
          <w:rFonts w:ascii="Metropolis" w:eastAsia="Avenir" w:hAnsi="Metropolis" w:cs="Avenir"/>
          <w:color w:val="000000"/>
          <w:sz w:val="18"/>
          <w:szCs w:val="18"/>
        </w:rPr>
        <w:t xml:space="preserve">. Boustead Properties developed and owns the Curve, Malaysia’s first pedestrianised shopping mall located in Mutiara Damansara and recently completed One Cochrane Residences situated in the bustling district of Cheras in Kuala Lumpur. </w:t>
      </w:r>
    </w:p>
    <w:p w14:paraId="07D5CBEC" w14:textId="77777777" w:rsidR="00DC53E4" w:rsidRDefault="00DC53E4" w:rsidP="00F40235">
      <w:pPr>
        <w:spacing w:after="0" w:line="360" w:lineRule="auto"/>
        <w:jc w:val="both"/>
        <w:rPr>
          <w:rFonts w:ascii="Metropolis" w:eastAsia="Avenir" w:hAnsi="Metropolis" w:cs="Avenir"/>
          <w:color w:val="000000"/>
          <w:sz w:val="18"/>
          <w:szCs w:val="18"/>
        </w:rPr>
      </w:pPr>
    </w:p>
    <w:p w14:paraId="29B2444A" w14:textId="5B8E9422" w:rsidR="00F40235" w:rsidRPr="00F40235" w:rsidRDefault="00F40235" w:rsidP="00F40235">
      <w:pPr>
        <w:spacing w:after="0" w:line="360" w:lineRule="auto"/>
        <w:jc w:val="both"/>
        <w:rPr>
          <w:rFonts w:ascii="Metropolis" w:eastAsia="Avenir" w:hAnsi="Metropolis" w:cs="Avenir"/>
          <w:color w:val="000000"/>
          <w:sz w:val="18"/>
          <w:szCs w:val="18"/>
          <w:lang w:val="en-MY"/>
        </w:rPr>
      </w:pPr>
      <w:r w:rsidRPr="00F40235">
        <w:rPr>
          <w:rFonts w:ascii="Metropolis" w:eastAsia="Avenir" w:hAnsi="Metropolis" w:cs="Avenir"/>
          <w:color w:val="000000"/>
          <w:sz w:val="18"/>
          <w:szCs w:val="18"/>
          <w:lang w:val="en-MY"/>
        </w:rPr>
        <w:t xml:space="preserve">In 2025, Boustead Properties proudly celebrates its </w:t>
      </w:r>
      <w:r w:rsidRPr="00F40235">
        <w:rPr>
          <w:rFonts w:ascii="Metropolis" w:eastAsia="Avenir" w:hAnsi="Metropolis" w:cs="Avenir"/>
          <w:b/>
          <w:bCs/>
          <w:color w:val="000000"/>
          <w:sz w:val="18"/>
          <w:szCs w:val="18"/>
          <w:lang w:val="en-MY"/>
        </w:rPr>
        <w:t>30th anniversary</w:t>
      </w:r>
      <w:r w:rsidRPr="00F40235">
        <w:rPr>
          <w:rFonts w:ascii="Metropolis" w:eastAsia="Avenir" w:hAnsi="Metropolis" w:cs="Avenir"/>
          <w:color w:val="000000"/>
          <w:sz w:val="18"/>
          <w:szCs w:val="18"/>
          <w:lang w:val="en-MY"/>
        </w:rPr>
        <w:t xml:space="preserve">. Guided by the theme </w:t>
      </w:r>
      <w:r w:rsidRPr="00F40235">
        <w:rPr>
          <w:rFonts w:ascii="Metropolis" w:eastAsia="Avenir" w:hAnsi="Metropolis" w:cs="Avenir"/>
          <w:b/>
          <w:bCs/>
          <w:color w:val="000000"/>
          <w:sz w:val="18"/>
          <w:szCs w:val="18"/>
          <w:lang w:val="en-MY"/>
        </w:rPr>
        <w:t>Progress Forward</w:t>
      </w:r>
      <w:r w:rsidRPr="00F40235">
        <w:rPr>
          <w:rFonts w:ascii="Metropolis" w:eastAsia="Avenir" w:hAnsi="Metropolis" w:cs="Avenir"/>
          <w:color w:val="000000"/>
          <w:sz w:val="18"/>
          <w:szCs w:val="18"/>
          <w:lang w:val="en-MY"/>
        </w:rPr>
        <w:t xml:space="preserve">, this milestone reflects three decades of growth, resilience, and innovation. </w:t>
      </w:r>
      <w:r>
        <w:rPr>
          <w:rFonts w:ascii="Metropolis" w:eastAsia="Avenir" w:hAnsi="Metropolis" w:cs="Avenir"/>
          <w:color w:val="000000"/>
          <w:sz w:val="18"/>
          <w:szCs w:val="18"/>
          <w:lang w:val="en-MY"/>
        </w:rPr>
        <w:t>Anchored</w:t>
      </w:r>
      <w:r w:rsidRPr="00F40235">
        <w:rPr>
          <w:rFonts w:ascii="Metropolis" w:eastAsia="Avenir" w:hAnsi="Metropolis" w:cs="Avenir"/>
          <w:color w:val="000000"/>
          <w:sz w:val="18"/>
          <w:szCs w:val="18"/>
          <w:lang w:val="en-MY"/>
        </w:rPr>
        <w:t xml:space="preserve"> on its past and looking ahead, the Company remains committed to learning, evolving, and creating a brighter future.</w:t>
      </w:r>
    </w:p>
    <w:p w14:paraId="2F7855B4" w14:textId="77777777" w:rsidR="00F40235" w:rsidRDefault="00F40235" w:rsidP="009D6D54">
      <w:pPr>
        <w:spacing w:after="0" w:line="360" w:lineRule="auto"/>
        <w:jc w:val="both"/>
        <w:rPr>
          <w:rFonts w:ascii="Metropolis" w:eastAsia="Avenir" w:hAnsi="Metropolis" w:cs="Avenir"/>
          <w:color w:val="000000"/>
          <w:sz w:val="18"/>
          <w:szCs w:val="18"/>
        </w:rPr>
      </w:pPr>
    </w:p>
    <w:sectPr w:rsidR="00F40235">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F8A9" w14:textId="77777777" w:rsidR="00A254D8" w:rsidRDefault="00A254D8">
      <w:pPr>
        <w:spacing w:after="0" w:line="240" w:lineRule="auto"/>
      </w:pPr>
      <w:r>
        <w:separator/>
      </w:r>
    </w:p>
  </w:endnote>
  <w:endnote w:type="continuationSeparator" w:id="0">
    <w:p w14:paraId="7351FB6C" w14:textId="77777777" w:rsidR="00A254D8" w:rsidRDefault="00A254D8">
      <w:pPr>
        <w:spacing w:after="0" w:line="240" w:lineRule="auto"/>
      </w:pPr>
      <w:r>
        <w:continuationSeparator/>
      </w:r>
    </w:p>
  </w:endnote>
  <w:endnote w:type="continuationNotice" w:id="1">
    <w:p w14:paraId="1F36ADAF" w14:textId="77777777" w:rsidR="00A254D8" w:rsidRDefault="00A25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ropolis">
    <w:altName w:val="Calibri"/>
    <w:panose1 w:val="00000500000000000000"/>
    <w:charset w:val="4D"/>
    <w:family w:val="auto"/>
    <w:notTrueType/>
    <w:pitch w:val="variable"/>
    <w:sig w:usb0="00000007" w:usb1="00000000" w:usb2="00000000" w:usb3="00000000" w:csb0="00000093" w:csb1="00000000"/>
  </w:font>
  <w:font w:name="Avenir">
    <w:altName w:val="Calibri"/>
    <w:panose1 w:val="02000503020000020003"/>
    <w:charset w:val="4D"/>
    <w:family w:val="swiss"/>
    <w:pitch w:val="variable"/>
    <w:sig w:usb0="800000AF" w:usb1="5000204A" w:usb2="00000000" w:usb3="00000000" w:csb0="0000009B" w:csb1="00000000"/>
  </w:font>
  <w:font w:name="Avenir Next LT Pro">
    <w:panose1 w:val="020B0504020202020204"/>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6A2901DE" w:rsidR="009B7C44" w:rsidRDefault="007536F2">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8295D">
      <w:rPr>
        <w:noProof/>
        <w:color w:val="000000"/>
      </w:rPr>
      <w:t>1</w:t>
    </w:r>
    <w:r>
      <w:rPr>
        <w:color w:val="000000"/>
      </w:rPr>
      <w:fldChar w:fldCharType="end"/>
    </w:r>
    <w:r>
      <w:rPr>
        <w:color w:val="000000"/>
      </w:rPr>
      <w:t>/</w:t>
    </w:r>
    <w:r w:rsidR="001D3EDA">
      <w:rPr>
        <w:color w:val="000000"/>
      </w:rPr>
      <w:t>3</w:t>
    </w:r>
  </w:p>
  <w:p w14:paraId="00000036" w14:textId="77777777" w:rsidR="009B7C44" w:rsidRDefault="009B7C4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1317" w14:textId="77777777" w:rsidR="00A254D8" w:rsidRDefault="00A254D8">
      <w:pPr>
        <w:spacing w:after="0" w:line="240" w:lineRule="auto"/>
      </w:pPr>
      <w:r>
        <w:separator/>
      </w:r>
    </w:p>
  </w:footnote>
  <w:footnote w:type="continuationSeparator" w:id="0">
    <w:p w14:paraId="3253D19C" w14:textId="77777777" w:rsidR="00A254D8" w:rsidRDefault="00A254D8">
      <w:pPr>
        <w:spacing w:after="0" w:line="240" w:lineRule="auto"/>
      </w:pPr>
      <w:r>
        <w:continuationSeparator/>
      </w:r>
    </w:p>
  </w:footnote>
  <w:footnote w:type="continuationNotice" w:id="1">
    <w:p w14:paraId="278C719B" w14:textId="77777777" w:rsidR="00A254D8" w:rsidRDefault="00A254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0D5119C2" w:rsidR="009B7C44" w:rsidRDefault="007536F2" w:rsidP="009F7C39">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r w:rsidR="00E25F97">
      <w:rPr>
        <w:noProof/>
        <w:color w:val="000000"/>
      </w:rPr>
      <w:drawing>
        <wp:inline distT="0" distB="0" distL="0" distR="0" wp14:anchorId="76BD7E44" wp14:editId="2B3FDD21">
          <wp:extent cx="2181600" cy="926534"/>
          <wp:effectExtent l="0" t="0" r="0" b="0"/>
          <wp:docPr id="2013563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63699" name="Picture 1"/>
                  <pic:cNvPicPr/>
                </pic:nvPicPr>
                <pic:blipFill rotWithShape="1">
                  <a:blip r:embed="rId1">
                    <a:extLst>
                      <a:ext uri="{28A0092B-C50C-407E-A947-70E740481C1C}">
                        <a14:useLocalDpi xmlns:a14="http://schemas.microsoft.com/office/drawing/2010/main" val="0"/>
                      </a:ext>
                    </a:extLst>
                  </a:blip>
                  <a:srcRect l="16840" t="21307" r="17682" b="19925"/>
                  <a:stretch>
                    <a:fillRect/>
                  </a:stretch>
                </pic:blipFill>
                <pic:spPr bwMode="auto">
                  <a:xfrm>
                    <a:off x="0" y="0"/>
                    <a:ext cx="2181600" cy="926534"/>
                  </a:xfrm>
                  <a:prstGeom prst="rect">
                    <a:avLst/>
                  </a:prstGeom>
                  <a:ln>
                    <a:noFill/>
                  </a:ln>
                  <a:extLst>
                    <a:ext uri="{53640926-AAD7-44D8-BBD7-CCE9431645EC}">
                      <a14:shadowObscured xmlns:a14="http://schemas.microsoft.com/office/drawing/2010/main"/>
                    </a:ext>
                  </a:extLst>
                </pic:spPr>
              </pic:pic>
            </a:graphicData>
          </a:graphic>
        </wp:inline>
      </w:drawing>
    </w:r>
  </w:p>
  <w:p w14:paraId="00000034" w14:textId="77777777" w:rsidR="009B7C44" w:rsidRDefault="009B7C4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9E1"/>
    <w:multiLevelType w:val="hybridMultilevel"/>
    <w:tmpl w:val="C14CFA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87413B9"/>
    <w:multiLevelType w:val="multilevel"/>
    <w:tmpl w:val="CD8E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6A4F46"/>
    <w:multiLevelType w:val="multilevel"/>
    <w:tmpl w:val="F488C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3E009B"/>
    <w:multiLevelType w:val="multilevel"/>
    <w:tmpl w:val="C998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606465">
    <w:abstractNumId w:val="2"/>
  </w:num>
  <w:num w:numId="2" w16cid:durableId="17894451">
    <w:abstractNumId w:val="1"/>
  </w:num>
  <w:num w:numId="3" w16cid:durableId="1687710357">
    <w:abstractNumId w:val="0"/>
  </w:num>
  <w:num w:numId="4" w16cid:durableId="1483698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44"/>
    <w:rsid w:val="00007161"/>
    <w:rsid w:val="000125C3"/>
    <w:rsid w:val="000130ED"/>
    <w:rsid w:val="000140CB"/>
    <w:rsid w:val="000165A9"/>
    <w:rsid w:val="000202A6"/>
    <w:rsid w:val="000229E8"/>
    <w:rsid w:val="00025A3F"/>
    <w:rsid w:val="000269C2"/>
    <w:rsid w:val="00027522"/>
    <w:rsid w:val="000277B3"/>
    <w:rsid w:val="000341BB"/>
    <w:rsid w:val="000369A1"/>
    <w:rsid w:val="000373A5"/>
    <w:rsid w:val="0004254B"/>
    <w:rsid w:val="000467C8"/>
    <w:rsid w:val="00047A87"/>
    <w:rsid w:val="00050B10"/>
    <w:rsid w:val="000646C8"/>
    <w:rsid w:val="00075193"/>
    <w:rsid w:val="000859E2"/>
    <w:rsid w:val="000866A5"/>
    <w:rsid w:val="000918B4"/>
    <w:rsid w:val="00093A48"/>
    <w:rsid w:val="000A11B5"/>
    <w:rsid w:val="000A1C62"/>
    <w:rsid w:val="000B08CE"/>
    <w:rsid w:val="000B4439"/>
    <w:rsid w:val="000C09BB"/>
    <w:rsid w:val="000C2ADF"/>
    <w:rsid w:val="000C3750"/>
    <w:rsid w:val="000C4FEF"/>
    <w:rsid w:val="000C7834"/>
    <w:rsid w:val="000D78DE"/>
    <w:rsid w:val="000D7A36"/>
    <w:rsid w:val="000E3D22"/>
    <w:rsid w:val="000F0383"/>
    <w:rsid w:val="000F34C1"/>
    <w:rsid w:val="000F4870"/>
    <w:rsid w:val="000F6C3F"/>
    <w:rsid w:val="00103A51"/>
    <w:rsid w:val="0011146B"/>
    <w:rsid w:val="00114577"/>
    <w:rsid w:val="001168B8"/>
    <w:rsid w:val="00121515"/>
    <w:rsid w:val="001233AD"/>
    <w:rsid w:val="0012429D"/>
    <w:rsid w:val="00124DA5"/>
    <w:rsid w:val="00131EBE"/>
    <w:rsid w:val="00141C35"/>
    <w:rsid w:val="0014789C"/>
    <w:rsid w:val="00153799"/>
    <w:rsid w:val="001662FD"/>
    <w:rsid w:val="00172676"/>
    <w:rsid w:val="001743C7"/>
    <w:rsid w:val="001756F6"/>
    <w:rsid w:val="001762FA"/>
    <w:rsid w:val="0018295D"/>
    <w:rsid w:val="001831E9"/>
    <w:rsid w:val="00186170"/>
    <w:rsid w:val="00194B56"/>
    <w:rsid w:val="001A28C6"/>
    <w:rsid w:val="001B1BA6"/>
    <w:rsid w:val="001B2C90"/>
    <w:rsid w:val="001D3EDA"/>
    <w:rsid w:val="001D7846"/>
    <w:rsid w:val="001D7C93"/>
    <w:rsid w:val="001E43E2"/>
    <w:rsid w:val="001E50A1"/>
    <w:rsid w:val="001F144D"/>
    <w:rsid w:val="001F2C52"/>
    <w:rsid w:val="001F3D2E"/>
    <w:rsid w:val="001F686F"/>
    <w:rsid w:val="001F763D"/>
    <w:rsid w:val="0020218A"/>
    <w:rsid w:val="0021423D"/>
    <w:rsid w:val="00215CFC"/>
    <w:rsid w:val="002202A1"/>
    <w:rsid w:val="0022155F"/>
    <w:rsid w:val="002228FE"/>
    <w:rsid w:val="002313EA"/>
    <w:rsid w:val="00233F30"/>
    <w:rsid w:val="00236BD1"/>
    <w:rsid w:val="002376CD"/>
    <w:rsid w:val="002437FA"/>
    <w:rsid w:val="00243A25"/>
    <w:rsid w:val="00243ADE"/>
    <w:rsid w:val="00246C9B"/>
    <w:rsid w:val="00251E88"/>
    <w:rsid w:val="0025398E"/>
    <w:rsid w:val="00260902"/>
    <w:rsid w:val="0026456A"/>
    <w:rsid w:val="00270E9A"/>
    <w:rsid w:val="00272235"/>
    <w:rsid w:val="00272A4F"/>
    <w:rsid w:val="00273D3D"/>
    <w:rsid w:val="00275C12"/>
    <w:rsid w:val="002760EB"/>
    <w:rsid w:val="00286C95"/>
    <w:rsid w:val="002874B6"/>
    <w:rsid w:val="00291E66"/>
    <w:rsid w:val="00293978"/>
    <w:rsid w:val="002941B2"/>
    <w:rsid w:val="0029633C"/>
    <w:rsid w:val="002A007D"/>
    <w:rsid w:val="002B0578"/>
    <w:rsid w:val="002B2E59"/>
    <w:rsid w:val="002B4CC4"/>
    <w:rsid w:val="002B55B1"/>
    <w:rsid w:val="002B715F"/>
    <w:rsid w:val="002C0A3E"/>
    <w:rsid w:val="002C0EA6"/>
    <w:rsid w:val="002C1533"/>
    <w:rsid w:val="002C3168"/>
    <w:rsid w:val="002C5E62"/>
    <w:rsid w:val="002D418B"/>
    <w:rsid w:val="002E5EB3"/>
    <w:rsid w:val="002F1988"/>
    <w:rsid w:val="00300678"/>
    <w:rsid w:val="003046C6"/>
    <w:rsid w:val="003055B7"/>
    <w:rsid w:val="00310BF5"/>
    <w:rsid w:val="00314E0A"/>
    <w:rsid w:val="00317452"/>
    <w:rsid w:val="00325C4A"/>
    <w:rsid w:val="0033063E"/>
    <w:rsid w:val="00330E13"/>
    <w:rsid w:val="003363C1"/>
    <w:rsid w:val="0034343F"/>
    <w:rsid w:val="00344972"/>
    <w:rsid w:val="00345F0E"/>
    <w:rsid w:val="003461FF"/>
    <w:rsid w:val="00350C2E"/>
    <w:rsid w:val="00350D2A"/>
    <w:rsid w:val="00353B04"/>
    <w:rsid w:val="00361049"/>
    <w:rsid w:val="00364EAD"/>
    <w:rsid w:val="00366550"/>
    <w:rsid w:val="0037162B"/>
    <w:rsid w:val="00374504"/>
    <w:rsid w:val="00374EF0"/>
    <w:rsid w:val="00381CEA"/>
    <w:rsid w:val="00383BFF"/>
    <w:rsid w:val="0038539D"/>
    <w:rsid w:val="00386840"/>
    <w:rsid w:val="00395C7D"/>
    <w:rsid w:val="003979C6"/>
    <w:rsid w:val="003A0E92"/>
    <w:rsid w:val="003A16C7"/>
    <w:rsid w:val="003A3457"/>
    <w:rsid w:val="003A3C7A"/>
    <w:rsid w:val="003A73AC"/>
    <w:rsid w:val="003B1785"/>
    <w:rsid w:val="003B3D19"/>
    <w:rsid w:val="003B6B09"/>
    <w:rsid w:val="003B73E0"/>
    <w:rsid w:val="003C0C4C"/>
    <w:rsid w:val="003C6080"/>
    <w:rsid w:val="003C6595"/>
    <w:rsid w:val="003E5DF9"/>
    <w:rsid w:val="003F5568"/>
    <w:rsid w:val="003F5AFE"/>
    <w:rsid w:val="003F6437"/>
    <w:rsid w:val="003F65EF"/>
    <w:rsid w:val="003F7431"/>
    <w:rsid w:val="00400030"/>
    <w:rsid w:val="00400408"/>
    <w:rsid w:val="004048A7"/>
    <w:rsid w:val="00405545"/>
    <w:rsid w:val="00405B18"/>
    <w:rsid w:val="0040693D"/>
    <w:rsid w:val="00412682"/>
    <w:rsid w:val="00416E25"/>
    <w:rsid w:val="00420A44"/>
    <w:rsid w:val="00424B74"/>
    <w:rsid w:val="00434D04"/>
    <w:rsid w:val="00436C07"/>
    <w:rsid w:val="004458BF"/>
    <w:rsid w:val="004463D5"/>
    <w:rsid w:val="00451CB4"/>
    <w:rsid w:val="00456B06"/>
    <w:rsid w:val="00456B68"/>
    <w:rsid w:val="004612CA"/>
    <w:rsid w:val="0046638A"/>
    <w:rsid w:val="00466B74"/>
    <w:rsid w:val="00470A35"/>
    <w:rsid w:val="00476113"/>
    <w:rsid w:val="004779A1"/>
    <w:rsid w:val="004847ED"/>
    <w:rsid w:val="004857E6"/>
    <w:rsid w:val="00485BE3"/>
    <w:rsid w:val="00493947"/>
    <w:rsid w:val="004B1E10"/>
    <w:rsid w:val="004B6B8F"/>
    <w:rsid w:val="004C4686"/>
    <w:rsid w:val="004C69A9"/>
    <w:rsid w:val="004D1D62"/>
    <w:rsid w:val="004D3D39"/>
    <w:rsid w:val="004D4825"/>
    <w:rsid w:val="004E7D58"/>
    <w:rsid w:val="004F076E"/>
    <w:rsid w:val="004F18BC"/>
    <w:rsid w:val="004F7623"/>
    <w:rsid w:val="004F7B6A"/>
    <w:rsid w:val="004F7E37"/>
    <w:rsid w:val="00515054"/>
    <w:rsid w:val="00515C38"/>
    <w:rsid w:val="0052042B"/>
    <w:rsid w:val="005276A9"/>
    <w:rsid w:val="00530CE3"/>
    <w:rsid w:val="00533636"/>
    <w:rsid w:val="00535B9C"/>
    <w:rsid w:val="00537952"/>
    <w:rsid w:val="00542598"/>
    <w:rsid w:val="00557428"/>
    <w:rsid w:val="0055776F"/>
    <w:rsid w:val="00565E77"/>
    <w:rsid w:val="0057096E"/>
    <w:rsid w:val="0057412F"/>
    <w:rsid w:val="0058341E"/>
    <w:rsid w:val="00583DEC"/>
    <w:rsid w:val="0058434D"/>
    <w:rsid w:val="005879C1"/>
    <w:rsid w:val="005A27FD"/>
    <w:rsid w:val="005A3C04"/>
    <w:rsid w:val="005A5B90"/>
    <w:rsid w:val="005B00E8"/>
    <w:rsid w:val="005B66C1"/>
    <w:rsid w:val="005C2048"/>
    <w:rsid w:val="005C6976"/>
    <w:rsid w:val="005D555D"/>
    <w:rsid w:val="005D6EEE"/>
    <w:rsid w:val="005E37EF"/>
    <w:rsid w:val="005E5A06"/>
    <w:rsid w:val="00603EBE"/>
    <w:rsid w:val="00604E5F"/>
    <w:rsid w:val="006055BB"/>
    <w:rsid w:val="00613D26"/>
    <w:rsid w:val="00617EA8"/>
    <w:rsid w:val="00621777"/>
    <w:rsid w:val="006232E2"/>
    <w:rsid w:val="006233A9"/>
    <w:rsid w:val="00627BC1"/>
    <w:rsid w:val="00632C92"/>
    <w:rsid w:val="00636AED"/>
    <w:rsid w:val="006413A2"/>
    <w:rsid w:val="00641F07"/>
    <w:rsid w:val="00646A96"/>
    <w:rsid w:val="00650B4D"/>
    <w:rsid w:val="0065301B"/>
    <w:rsid w:val="00657D2E"/>
    <w:rsid w:val="006668E8"/>
    <w:rsid w:val="006679C3"/>
    <w:rsid w:val="00667D77"/>
    <w:rsid w:val="00674AE9"/>
    <w:rsid w:val="00680187"/>
    <w:rsid w:val="006802B4"/>
    <w:rsid w:val="00683AFA"/>
    <w:rsid w:val="0068684A"/>
    <w:rsid w:val="00687F13"/>
    <w:rsid w:val="0069094F"/>
    <w:rsid w:val="00695308"/>
    <w:rsid w:val="006967AB"/>
    <w:rsid w:val="006C2CFC"/>
    <w:rsid w:val="006C3022"/>
    <w:rsid w:val="006D4F28"/>
    <w:rsid w:val="006E3E21"/>
    <w:rsid w:val="006F3529"/>
    <w:rsid w:val="006F7B4A"/>
    <w:rsid w:val="007048C0"/>
    <w:rsid w:val="0070565C"/>
    <w:rsid w:val="00712E0F"/>
    <w:rsid w:val="00715052"/>
    <w:rsid w:val="00716770"/>
    <w:rsid w:val="007170AB"/>
    <w:rsid w:val="00723C88"/>
    <w:rsid w:val="00724B9A"/>
    <w:rsid w:val="00737054"/>
    <w:rsid w:val="007476AE"/>
    <w:rsid w:val="00747C7E"/>
    <w:rsid w:val="007504E0"/>
    <w:rsid w:val="007536F2"/>
    <w:rsid w:val="0075758E"/>
    <w:rsid w:val="00760296"/>
    <w:rsid w:val="00760A06"/>
    <w:rsid w:val="00760FB1"/>
    <w:rsid w:val="0076584E"/>
    <w:rsid w:val="00765CFF"/>
    <w:rsid w:val="0078046D"/>
    <w:rsid w:val="00780885"/>
    <w:rsid w:val="00782651"/>
    <w:rsid w:val="00793F5F"/>
    <w:rsid w:val="0079555F"/>
    <w:rsid w:val="007A2662"/>
    <w:rsid w:val="007A2A6F"/>
    <w:rsid w:val="007A2D0F"/>
    <w:rsid w:val="007A4E68"/>
    <w:rsid w:val="007B1E88"/>
    <w:rsid w:val="007B3E78"/>
    <w:rsid w:val="007B518E"/>
    <w:rsid w:val="007B62FC"/>
    <w:rsid w:val="007C2FA7"/>
    <w:rsid w:val="007C3563"/>
    <w:rsid w:val="007D0699"/>
    <w:rsid w:val="007D1A45"/>
    <w:rsid w:val="007D237E"/>
    <w:rsid w:val="007D45D9"/>
    <w:rsid w:val="007E45A2"/>
    <w:rsid w:val="007E4624"/>
    <w:rsid w:val="007E465F"/>
    <w:rsid w:val="007E48FB"/>
    <w:rsid w:val="007E5FA2"/>
    <w:rsid w:val="007E6C2A"/>
    <w:rsid w:val="007F0880"/>
    <w:rsid w:val="007F2480"/>
    <w:rsid w:val="007F4B65"/>
    <w:rsid w:val="008026F9"/>
    <w:rsid w:val="00802FFD"/>
    <w:rsid w:val="008057C0"/>
    <w:rsid w:val="008077C2"/>
    <w:rsid w:val="00807BFB"/>
    <w:rsid w:val="0081071C"/>
    <w:rsid w:val="00810E29"/>
    <w:rsid w:val="008146B2"/>
    <w:rsid w:val="0081688B"/>
    <w:rsid w:val="00816B07"/>
    <w:rsid w:val="00822F20"/>
    <w:rsid w:val="008255ED"/>
    <w:rsid w:val="00832ED3"/>
    <w:rsid w:val="008336E9"/>
    <w:rsid w:val="008352D1"/>
    <w:rsid w:val="00840AE1"/>
    <w:rsid w:val="0084173B"/>
    <w:rsid w:val="00841F58"/>
    <w:rsid w:val="00842D6D"/>
    <w:rsid w:val="00852188"/>
    <w:rsid w:val="00855B21"/>
    <w:rsid w:val="00870EE3"/>
    <w:rsid w:val="0087537E"/>
    <w:rsid w:val="008777A5"/>
    <w:rsid w:val="00890A47"/>
    <w:rsid w:val="008A044E"/>
    <w:rsid w:val="008A1E71"/>
    <w:rsid w:val="008A5FDB"/>
    <w:rsid w:val="008B0367"/>
    <w:rsid w:val="008B0EC6"/>
    <w:rsid w:val="008B5F3E"/>
    <w:rsid w:val="008C2B0E"/>
    <w:rsid w:val="008C6E77"/>
    <w:rsid w:val="008D77C6"/>
    <w:rsid w:val="008E223B"/>
    <w:rsid w:val="008F1E39"/>
    <w:rsid w:val="008F416C"/>
    <w:rsid w:val="008F4F0E"/>
    <w:rsid w:val="008F6A5A"/>
    <w:rsid w:val="008F7D0E"/>
    <w:rsid w:val="009171BB"/>
    <w:rsid w:val="00917D30"/>
    <w:rsid w:val="00942951"/>
    <w:rsid w:val="0095621C"/>
    <w:rsid w:val="00962565"/>
    <w:rsid w:val="00962909"/>
    <w:rsid w:val="00967EA9"/>
    <w:rsid w:val="00970A36"/>
    <w:rsid w:val="00974E0B"/>
    <w:rsid w:val="00975FDD"/>
    <w:rsid w:val="009767D2"/>
    <w:rsid w:val="009839B4"/>
    <w:rsid w:val="009857BE"/>
    <w:rsid w:val="00987728"/>
    <w:rsid w:val="009968F5"/>
    <w:rsid w:val="009A06AF"/>
    <w:rsid w:val="009A32CD"/>
    <w:rsid w:val="009A3C11"/>
    <w:rsid w:val="009A5744"/>
    <w:rsid w:val="009A65AD"/>
    <w:rsid w:val="009A798C"/>
    <w:rsid w:val="009B03FA"/>
    <w:rsid w:val="009B7C44"/>
    <w:rsid w:val="009C57D0"/>
    <w:rsid w:val="009C715A"/>
    <w:rsid w:val="009D0F2F"/>
    <w:rsid w:val="009D2D28"/>
    <w:rsid w:val="009D3C48"/>
    <w:rsid w:val="009D6D54"/>
    <w:rsid w:val="009E17FE"/>
    <w:rsid w:val="009F5CBE"/>
    <w:rsid w:val="009F7C39"/>
    <w:rsid w:val="00A1092F"/>
    <w:rsid w:val="00A11B4C"/>
    <w:rsid w:val="00A144DC"/>
    <w:rsid w:val="00A160FE"/>
    <w:rsid w:val="00A22AA7"/>
    <w:rsid w:val="00A254D8"/>
    <w:rsid w:val="00A25D94"/>
    <w:rsid w:val="00A25E43"/>
    <w:rsid w:val="00A323A4"/>
    <w:rsid w:val="00A32C87"/>
    <w:rsid w:val="00A33507"/>
    <w:rsid w:val="00A3388D"/>
    <w:rsid w:val="00A44BD9"/>
    <w:rsid w:val="00A54771"/>
    <w:rsid w:val="00A61D76"/>
    <w:rsid w:val="00A67F6F"/>
    <w:rsid w:val="00A7377F"/>
    <w:rsid w:val="00A74A1A"/>
    <w:rsid w:val="00A74E3C"/>
    <w:rsid w:val="00A81047"/>
    <w:rsid w:val="00A86544"/>
    <w:rsid w:val="00A86B3D"/>
    <w:rsid w:val="00A93742"/>
    <w:rsid w:val="00A94388"/>
    <w:rsid w:val="00A95EC2"/>
    <w:rsid w:val="00AA2E51"/>
    <w:rsid w:val="00AA434F"/>
    <w:rsid w:val="00AA6C81"/>
    <w:rsid w:val="00AA6F29"/>
    <w:rsid w:val="00AB2770"/>
    <w:rsid w:val="00AB6A86"/>
    <w:rsid w:val="00AB6F68"/>
    <w:rsid w:val="00AC63BB"/>
    <w:rsid w:val="00AD1717"/>
    <w:rsid w:val="00AD4F14"/>
    <w:rsid w:val="00AD61E2"/>
    <w:rsid w:val="00AE2E19"/>
    <w:rsid w:val="00AE489F"/>
    <w:rsid w:val="00AE5814"/>
    <w:rsid w:val="00AE792D"/>
    <w:rsid w:val="00AF2B5E"/>
    <w:rsid w:val="00B00476"/>
    <w:rsid w:val="00B0229C"/>
    <w:rsid w:val="00B032A1"/>
    <w:rsid w:val="00B04C08"/>
    <w:rsid w:val="00B13140"/>
    <w:rsid w:val="00B173A7"/>
    <w:rsid w:val="00B21C7E"/>
    <w:rsid w:val="00B23814"/>
    <w:rsid w:val="00B23F0C"/>
    <w:rsid w:val="00B26BCB"/>
    <w:rsid w:val="00B306DC"/>
    <w:rsid w:val="00B37F4E"/>
    <w:rsid w:val="00B4377D"/>
    <w:rsid w:val="00B45BC5"/>
    <w:rsid w:val="00B479A5"/>
    <w:rsid w:val="00B50169"/>
    <w:rsid w:val="00B5384F"/>
    <w:rsid w:val="00B55642"/>
    <w:rsid w:val="00B57A40"/>
    <w:rsid w:val="00B710C2"/>
    <w:rsid w:val="00B8411A"/>
    <w:rsid w:val="00B86899"/>
    <w:rsid w:val="00B92960"/>
    <w:rsid w:val="00B93952"/>
    <w:rsid w:val="00BA1B02"/>
    <w:rsid w:val="00BA795A"/>
    <w:rsid w:val="00BB276C"/>
    <w:rsid w:val="00BC1FB5"/>
    <w:rsid w:val="00BC7328"/>
    <w:rsid w:val="00BD3ACD"/>
    <w:rsid w:val="00BD6829"/>
    <w:rsid w:val="00BE34A3"/>
    <w:rsid w:val="00BE3510"/>
    <w:rsid w:val="00BE6A2C"/>
    <w:rsid w:val="00BE7F1E"/>
    <w:rsid w:val="00C01277"/>
    <w:rsid w:val="00C0442E"/>
    <w:rsid w:val="00C11641"/>
    <w:rsid w:val="00C15705"/>
    <w:rsid w:val="00C206EA"/>
    <w:rsid w:val="00C20BB9"/>
    <w:rsid w:val="00C2169F"/>
    <w:rsid w:val="00C246B4"/>
    <w:rsid w:val="00C2477F"/>
    <w:rsid w:val="00C25B74"/>
    <w:rsid w:val="00C27457"/>
    <w:rsid w:val="00C337FF"/>
    <w:rsid w:val="00C40D1B"/>
    <w:rsid w:val="00C44C43"/>
    <w:rsid w:val="00C5279D"/>
    <w:rsid w:val="00C56F00"/>
    <w:rsid w:val="00C60A84"/>
    <w:rsid w:val="00C6300C"/>
    <w:rsid w:val="00C63FD2"/>
    <w:rsid w:val="00C64CB4"/>
    <w:rsid w:val="00C73BAF"/>
    <w:rsid w:val="00C75064"/>
    <w:rsid w:val="00C75724"/>
    <w:rsid w:val="00C82684"/>
    <w:rsid w:val="00C854A1"/>
    <w:rsid w:val="00C9077B"/>
    <w:rsid w:val="00CA64D7"/>
    <w:rsid w:val="00CA6D4C"/>
    <w:rsid w:val="00CB0387"/>
    <w:rsid w:val="00CB525E"/>
    <w:rsid w:val="00CC3B18"/>
    <w:rsid w:val="00CD11A5"/>
    <w:rsid w:val="00CD7465"/>
    <w:rsid w:val="00CF1504"/>
    <w:rsid w:val="00CF6745"/>
    <w:rsid w:val="00D0453A"/>
    <w:rsid w:val="00D057FB"/>
    <w:rsid w:val="00D0654D"/>
    <w:rsid w:val="00D1288A"/>
    <w:rsid w:val="00D20499"/>
    <w:rsid w:val="00D3545D"/>
    <w:rsid w:val="00D439A1"/>
    <w:rsid w:val="00D50B85"/>
    <w:rsid w:val="00D5168A"/>
    <w:rsid w:val="00D54461"/>
    <w:rsid w:val="00D546B1"/>
    <w:rsid w:val="00D57F04"/>
    <w:rsid w:val="00D623CF"/>
    <w:rsid w:val="00D62B6D"/>
    <w:rsid w:val="00D63EC4"/>
    <w:rsid w:val="00D64363"/>
    <w:rsid w:val="00D705C8"/>
    <w:rsid w:val="00D8090D"/>
    <w:rsid w:val="00D876A4"/>
    <w:rsid w:val="00D910B4"/>
    <w:rsid w:val="00D91B42"/>
    <w:rsid w:val="00D93666"/>
    <w:rsid w:val="00D93D10"/>
    <w:rsid w:val="00D95CEF"/>
    <w:rsid w:val="00D9601E"/>
    <w:rsid w:val="00DA15EF"/>
    <w:rsid w:val="00DA1602"/>
    <w:rsid w:val="00DA18A1"/>
    <w:rsid w:val="00DA31C9"/>
    <w:rsid w:val="00DA368C"/>
    <w:rsid w:val="00DB2DDB"/>
    <w:rsid w:val="00DC53E4"/>
    <w:rsid w:val="00DD26E8"/>
    <w:rsid w:val="00DD39BA"/>
    <w:rsid w:val="00DD44D7"/>
    <w:rsid w:val="00DD4ECC"/>
    <w:rsid w:val="00DD52F4"/>
    <w:rsid w:val="00DD6270"/>
    <w:rsid w:val="00DE58B4"/>
    <w:rsid w:val="00E0374E"/>
    <w:rsid w:val="00E0783F"/>
    <w:rsid w:val="00E101BF"/>
    <w:rsid w:val="00E1087E"/>
    <w:rsid w:val="00E10AC3"/>
    <w:rsid w:val="00E16ACF"/>
    <w:rsid w:val="00E20E9B"/>
    <w:rsid w:val="00E219AE"/>
    <w:rsid w:val="00E2241B"/>
    <w:rsid w:val="00E25F97"/>
    <w:rsid w:val="00E33E11"/>
    <w:rsid w:val="00E40A85"/>
    <w:rsid w:val="00E460D1"/>
    <w:rsid w:val="00E47762"/>
    <w:rsid w:val="00E52363"/>
    <w:rsid w:val="00E54E81"/>
    <w:rsid w:val="00E67318"/>
    <w:rsid w:val="00E74673"/>
    <w:rsid w:val="00E84FB3"/>
    <w:rsid w:val="00E86B86"/>
    <w:rsid w:val="00E90B85"/>
    <w:rsid w:val="00EA012A"/>
    <w:rsid w:val="00EA216F"/>
    <w:rsid w:val="00EA761B"/>
    <w:rsid w:val="00EB0316"/>
    <w:rsid w:val="00EB073E"/>
    <w:rsid w:val="00EB2566"/>
    <w:rsid w:val="00EB2585"/>
    <w:rsid w:val="00EB4856"/>
    <w:rsid w:val="00EC4C63"/>
    <w:rsid w:val="00ED18F5"/>
    <w:rsid w:val="00ED591F"/>
    <w:rsid w:val="00EE0FB3"/>
    <w:rsid w:val="00EE150E"/>
    <w:rsid w:val="00EE2B03"/>
    <w:rsid w:val="00EE44A1"/>
    <w:rsid w:val="00EF33A8"/>
    <w:rsid w:val="00EF6C00"/>
    <w:rsid w:val="00EF6E95"/>
    <w:rsid w:val="00EF7F4E"/>
    <w:rsid w:val="00F0217B"/>
    <w:rsid w:val="00F025D2"/>
    <w:rsid w:val="00F02847"/>
    <w:rsid w:val="00F03B61"/>
    <w:rsid w:val="00F07A31"/>
    <w:rsid w:val="00F1028B"/>
    <w:rsid w:val="00F109E5"/>
    <w:rsid w:val="00F1226D"/>
    <w:rsid w:val="00F14D56"/>
    <w:rsid w:val="00F23450"/>
    <w:rsid w:val="00F23B9E"/>
    <w:rsid w:val="00F24007"/>
    <w:rsid w:val="00F24B63"/>
    <w:rsid w:val="00F27746"/>
    <w:rsid w:val="00F34711"/>
    <w:rsid w:val="00F36CC0"/>
    <w:rsid w:val="00F40235"/>
    <w:rsid w:val="00F46C37"/>
    <w:rsid w:val="00F507BA"/>
    <w:rsid w:val="00F57ACA"/>
    <w:rsid w:val="00F57EBE"/>
    <w:rsid w:val="00F57ECC"/>
    <w:rsid w:val="00F61C1E"/>
    <w:rsid w:val="00F62DE8"/>
    <w:rsid w:val="00F67892"/>
    <w:rsid w:val="00F73769"/>
    <w:rsid w:val="00F8144F"/>
    <w:rsid w:val="00F81872"/>
    <w:rsid w:val="00F81C48"/>
    <w:rsid w:val="00F859C5"/>
    <w:rsid w:val="00F8682B"/>
    <w:rsid w:val="00F91818"/>
    <w:rsid w:val="00F91DE4"/>
    <w:rsid w:val="00FA0B45"/>
    <w:rsid w:val="00FA3ED2"/>
    <w:rsid w:val="00FA49F8"/>
    <w:rsid w:val="00FB2C25"/>
    <w:rsid w:val="00FE048A"/>
    <w:rsid w:val="00FF763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E3237"/>
  <w15:docId w15:val="{F6570DCB-C716-43F8-B6DE-B5578BEB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24B63"/>
    <w:rPr>
      <w:color w:val="0000FF" w:themeColor="hyperlink"/>
      <w:u w:val="single"/>
    </w:rPr>
  </w:style>
  <w:style w:type="character" w:styleId="UnresolvedMention">
    <w:name w:val="Unresolved Mention"/>
    <w:basedOn w:val="DefaultParagraphFont"/>
    <w:uiPriority w:val="99"/>
    <w:semiHidden/>
    <w:unhideWhenUsed/>
    <w:rsid w:val="00F24B63"/>
    <w:rPr>
      <w:color w:val="605E5C"/>
      <w:shd w:val="clear" w:color="auto" w:fill="E1DFDD"/>
    </w:rPr>
  </w:style>
  <w:style w:type="paragraph" w:styleId="Header">
    <w:name w:val="header"/>
    <w:basedOn w:val="Normal"/>
    <w:link w:val="HeaderChar"/>
    <w:uiPriority w:val="99"/>
    <w:unhideWhenUsed/>
    <w:rsid w:val="00EA0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12A"/>
  </w:style>
  <w:style w:type="paragraph" w:styleId="Footer">
    <w:name w:val="footer"/>
    <w:basedOn w:val="Normal"/>
    <w:link w:val="FooterChar"/>
    <w:uiPriority w:val="99"/>
    <w:unhideWhenUsed/>
    <w:rsid w:val="00EA0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12A"/>
  </w:style>
  <w:style w:type="character" w:styleId="Strong">
    <w:name w:val="Strong"/>
    <w:basedOn w:val="DefaultParagraphFont"/>
    <w:uiPriority w:val="22"/>
    <w:qFormat/>
    <w:rsid w:val="007E6C2A"/>
    <w:rPr>
      <w:b/>
      <w:bCs/>
    </w:rPr>
  </w:style>
  <w:style w:type="paragraph" w:styleId="NormalWeb">
    <w:name w:val="Normal (Web)"/>
    <w:basedOn w:val="Normal"/>
    <w:uiPriority w:val="99"/>
    <w:semiHidden/>
    <w:unhideWhenUsed/>
    <w:rsid w:val="008D77C6"/>
    <w:pPr>
      <w:spacing w:before="100" w:beforeAutospacing="1" w:after="100" w:afterAutospacing="1" w:line="240" w:lineRule="auto"/>
    </w:pPr>
    <w:rPr>
      <w:rFonts w:ascii="Times New Roman" w:eastAsia="Times New Roman" w:hAnsi="Times New Roman" w:cs="Times New Roman"/>
      <w:sz w:val="24"/>
      <w:szCs w:val="24"/>
      <w:lang w:val="en-MY"/>
    </w:rPr>
  </w:style>
  <w:style w:type="character" w:styleId="FollowedHyperlink">
    <w:name w:val="FollowedHyperlink"/>
    <w:basedOn w:val="DefaultParagraphFont"/>
    <w:uiPriority w:val="99"/>
    <w:semiHidden/>
    <w:unhideWhenUsed/>
    <w:rsid w:val="008C2B0E"/>
    <w:rPr>
      <w:color w:val="800080" w:themeColor="followedHyperlink"/>
      <w:u w:val="single"/>
    </w:rPr>
  </w:style>
  <w:style w:type="paragraph" w:styleId="ListParagraph">
    <w:name w:val="List Paragraph"/>
    <w:basedOn w:val="Normal"/>
    <w:uiPriority w:val="34"/>
    <w:qFormat/>
    <w:rsid w:val="0079555F"/>
    <w:pPr>
      <w:ind w:left="720"/>
      <w:contextualSpacing/>
    </w:pPr>
  </w:style>
  <w:style w:type="table" w:styleId="TableGrid">
    <w:name w:val="Table Grid"/>
    <w:basedOn w:val="TableNormal"/>
    <w:uiPriority w:val="39"/>
    <w:rsid w:val="0012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1C48"/>
    <w:pPr>
      <w:spacing w:after="0" w:line="240" w:lineRule="auto"/>
    </w:pPr>
  </w:style>
  <w:style w:type="paragraph" w:styleId="CommentSubject">
    <w:name w:val="annotation subject"/>
    <w:basedOn w:val="CommentText"/>
    <w:next w:val="CommentText"/>
    <w:link w:val="CommentSubjectChar"/>
    <w:uiPriority w:val="99"/>
    <w:semiHidden/>
    <w:unhideWhenUsed/>
    <w:rsid w:val="00075193"/>
    <w:rPr>
      <w:b/>
      <w:bCs/>
    </w:rPr>
  </w:style>
  <w:style w:type="character" w:customStyle="1" w:styleId="CommentSubjectChar">
    <w:name w:val="Comment Subject Char"/>
    <w:basedOn w:val="CommentTextChar"/>
    <w:link w:val="CommentSubject"/>
    <w:uiPriority w:val="99"/>
    <w:semiHidden/>
    <w:rsid w:val="00075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7882">
      <w:bodyDiv w:val="1"/>
      <w:marLeft w:val="0"/>
      <w:marRight w:val="0"/>
      <w:marTop w:val="0"/>
      <w:marBottom w:val="0"/>
      <w:divBdr>
        <w:top w:val="none" w:sz="0" w:space="0" w:color="auto"/>
        <w:left w:val="none" w:sz="0" w:space="0" w:color="auto"/>
        <w:bottom w:val="none" w:sz="0" w:space="0" w:color="auto"/>
        <w:right w:val="none" w:sz="0" w:space="0" w:color="auto"/>
      </w:divBdr>
    </w:div>
    <w:div w:id="265692843">
      <w:bodyDiv w:val="1"/>
      <w:marLeft w:val="0"/>
      <w:marRight w:val="0"/>
      <w:marTop w:val="0"/>
      <w:marBottom w:val="0"/>
      <w:divBdr>
        <w:top w:val="none" w:sz="0" w:space="0" w:color="auto"/>
        <w:left w:val="none" w:sz="0" w:space="0" w:color="auto"/>
        <w:bottom w:val="none" w:sz="0" w:space="0" w:color="auto"/>
        <w:right w:val="none" w:sz="0" w:space="0" w:color="auto"/>
      </w:divBdr>
    </w:div>
    <w:div w:id="577131224">
      <w:bodyDiv w:val="1"/>
      <w:marLeft w:val="0"/>
      <w:marRight w:val="0"/>
      <w:marTop w:val="0"/>
      <w:marBottom w:val="0"/>
      <w:divBdr>
        <w:top w:val="none" w:sz="0" w:space="0" w:color="auto"/>
        <w:left w:val="none" w:sz="0" w:space="0" w:color="auto"/>
        <w:bottom w:val="none" w:sz="0" w:space="0" w:color="auto"/>
        <w:right w:val="none" w:sz="0" w:space="0" w:color="auto"/>
      </w:divBdr>
    </w:div>
    <w:div w:id="924846795">
      <w:bodyDiv w:val="1"/>
      <w:marLeft w:val="0"/>
      <w:marRight w:val="0"/>
      <w:marTop w:val="0"/>
      <w:marBottom w:val="0"/>
      <w:divBdr>
        <w:top w:val="none" w:sz="0" w:space="0" w:color="auto"/>
        <w:left w:val="none" w:sz="0" w:space="0" w:color="auto"/>
        <w:bottom w:val="none" w:sz="0" w:space="0" w:color="auto"/>
        <w:right w:val="none" w:sz="0" w:space="0" w:color="auto"/>
      </w:divBdr>
    </w:div>
    <w:div w:id="966668903">
      <w:bodyDiv w:val="1"/>
      <w:marLeft w:val="0"/>
      <w:marRight w:val="0"/>
      <w:marTop w:val="0"/>
      <w:marBottom w:val="0"/>
      <w:divBdr>
        <w:top w:val="none" w:sz="0" w:space="0" w:color="auto"/>
        <w:left w:val="none" w:sz="0" w:space="0" w:color="auto"/>
        <w:bottom w:val="none" w:sz="0" w:space="0" w:color="auto"/>
        <w:right w:val="none" w:sz="0" w:space="0" w:color="auto"/>
      </w:divBdr>
    </w:div>
    <w:div w:id="1102840287">
      <w:bodyDiv w:val="1"/>
      <w:marLeft w:val="0"/>
      <w:marRight w:val="0"/>
      <w:marTop w:val="0"/>
      <w:marBottom w:val="0"/>
      <w:divBdr>
        <w:top w:val="none" w:sz="0" w:space="0" w:color="auto"/>
        <w:left w:val="none" w:sz="0" w:space="0" w:color="auto"/>
        <w:bottom w:val="none" w:sz="0" w:space="0" w:color="auto"/>
        <w:right w:val="none" w:sz="0" w:space="0" w:color="auto"/>
      </w:divBdr>
    </w:div>
    <w:div w:id="1114597223">
      <w:bodyDiv w:val="1"/>
      <w:marLeft w:val="0"/>
      <w:marRight w:val="0"/>
      <w:marTop w:val="0"/>
      <w:marBottom w:val="0"/>
      <w:divBdr>
        <w:top w:val="none" w:sz="0" w:space="0" w:color="auto"/>
        <w:left w:val="none" w:sz="0" w:space="0" w:color="auto"/>
        <w:bottom w:val="none" w:sz="0" w:space="0" w:color="auto"/>
        <w:right w:val="none" w:sz="0" w:space="0" w:color="auto"/>
      </w:divBdr>
    </w:div>
    <w:div w:id="1196965449">
      <w:bodyDiv w:val="1"/>
      <w:marLeft w:val="0"/>
      <w:marRight w:val="0"/>
      <w:marTop w:val="0"/>
      <w:marBottom w:val="0"/>
      <w:divBdr>
        <w:top w:val="none" w:sz="0" w:space="0" w:color="auto"/>
        <w:left w:val="none" w:sz="0" w:space="0" w:color="auto"/>
        <w:bottom w:val="none" w:sz="0" w:space="0" w:color="auto"/>
        <w:right w:val="none" w:sz="0" w:space="0" w:color="auto"/>
      </w:divBdr>
    </w:div>
    <w:div w:id="1338189224">
      <w:bodyDiv w:val="1"/>
      <w:marLeft w:val="0"/>
      <w:marRight w:val="0"/>
      <w:marTop w:val="0"/>
      <w:marBottom w:val="0"/>
      <w:divBdr>
        <w:top w:val="none" w:sz="0" w:space="0" w:color="auto"/>
        <w:left w:val="none" w:sz="0" w:space="0" w:color="auto"/>
        <w:bottom w:val="none" w:sz="0" w:space="0" w:color="auto"/>
        <w:right w:val="none" w:sz="0" w:space="0" w:color="auto"/>
      </w:divBdr>
    </w:div>
    <w:div w:id="1673995153">
      <w:bodyDiv w:val="1"/>
      <w:marLeft w:val="0"/>
      <w:marRight w:val="0"/>
      <w:marTop w:val="0"/>
      <w:marBottom w:val="0"/>
      <w:divBdr>
        <w:top w:val="none" w:sz="0" w:space="0" w:color="auto"/>
        <w:left w:val="none" w:sz="0" w:space="0" w:color="auto"/>
        <w:bottom w:val="none" w:sz="0" w:space="0" w:color="auto"/>
        <w:right w:val="none" w:sz="0" w:space="0" w:color="auto"/>
      </w:divBdr>
    </w:div>
    <w:div w:id="1722827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tratcomms@bprop.com.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3caI/A41wFtuseJt8fMrr3LPPw==">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B7CF76-7E9C-40D2-9CC6-CECCDAEF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Shafinaz Shahabudin</dc:creator>
  <cp:lastModifiedBy>Mutiara Spaces Mobile App</cp:lastModifiedBy>
  <cp:revision>2</cp:revision>
  <cp:lastPrinted>2025-11-04T03:48:00Z</cp:lastPrinted>
  <dcterms:created xsi:type="dcterms:W3CDTF">2025-11-17T02:21:00Z</dcterms:created>
  <dcterms:modified xsi:type="dcterms:W3CDTF">2025-11-17T02:21:00Z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25935b9be2883fd59ca520a9c15b8c588f7f3eff034fc5e9e3a33a55fd838116</vt:lpwstr>
  </property>
</Properties>
</file>